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14C1E" w:rsidRPr="005819CD" w:rsidP="005F3694">
      <w:pPr>
        <w:spacing w:before="0"/>
        <w:ind w:left="1416" w:firstLine="708"/>
        <w:rPr>
          <w:sz w:val="22"/>
          <w:szCs w:val="22"/>
        </w:rPr>
      </w:pPr>
    </w:p>
    <w:p w:rsidR="00C14C1E" w:rsidRPr="005819CD" w:rsidP="005F3694">
      <w:pPr>
        <w:ind w:left="1416" w:firstLine="708"/>
        <w:rPr>
          <w:sz w:val="22"/>
          <w:szCs w:val="22"/>
        </w:rPr>
      </w:pPr>
    </w:p>
    <w:p w:rsidR="00AD00CC" w:rsidRPr="005819CD" w:rsidP="00AD00CC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AD00CC" w:rsidRPr="005819CD" w:rsidP="00AD00CC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30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FA2168" w:rsidP="00AD00CC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27-30</w:t>
      </w:r>
      <w:r>
        <w:rPr>
          <w:bCs/>
          <w:sz w:val="24"/>
          <w:szCs w:val="24"/>
        </w:rPr>
        <w:t xml:space="preserve"> NİSAN 2026</w:t>
      </w:r>
    </w:p>
    <w:p w:rsidR="00AD00CC" w:rsidP="00AD00CC">
      <w:pPr>
        <w:rPr>
          <w:sz w:val="22"/>
          <w:szCs w:val="22"/>
        </w:rPr>
      </w:pPr>
    </w:p>
    <w:p w:rsidR="00AD00CC" w:rsidRPr="005819CD" w:rsidP="00AD00CC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</w:t>
            </w:r>
            <w:r w:rsidRPr="005819CD">
              <w:rPr>
                <w:b w:val="0"/>
                <w:sz w:val="22"/>
                <w:szCs w:val="22"/>
              </w:rPr>
              <w:t>.UNİTE/</w:t>
            </w:r>
            <w:r w:rsidRPr="005819CD">
              <w:rPr>
                <w:b w:val="0"/>
                <w:sz w:val="22"/>
                <w:szCs w:val="22"/>
              </w:rPr>
              <w:t>ÖLÇME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Uzunluk Ölçme</w:t>
            </w:r>
          </w:p>
        </w:tc>
      </w:tr>
    </w:tbl>
    <w:p w:rsidR="00FA2168" w:rsidRPr="005819CD" w:rsidP="00FA2168">
      <w:pPr>
        <w:ind w:firstLine="180"/>
        <w:rPr>
          <w:sz w:val="22"/>
          <w:szCs w:val="22"/>
        </w:rPr>
      </w:pPr>
    </w:p>
    <w:p w:rsidR="00FA2168" w:rsidRPr="005819CD" w:rsidP="00FA2168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M.4.3.1.1.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Standart uzunluk ölçme birimlerinden milimetrenin kullanım alanlarını belirtir.-2s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Uzunluk ölçme birimleri arasındaki ilişkileri açıkl</w:t>
            </w:r>
            <w:r w:rsidR="00AD00CC">
              <w:rPr>
                <w:rStyle w:val="fontstyle21"/>
                <w:rFonts w:ascii="Times New Roman" w:hAnsi="Times New Roman" w:eastAsiaTheme="majorEastAsia" w:cs="Times New Roman"/>
              </w:rPr>
              <w:t>ar ve birbiri cinsinden yazar.-2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Standart uzunluk ölçme birimlerinden milimetrenin kullanım alanlarını belirtir.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</w:p>
          <w:p w:rsidR="00FA2168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Uzunluk ölçme birimleri arasındaki ilişkileri açıklar ve birbiri cinsinden yazar.</w:t>
            </w:r>
          </w:p>
          <w:p w:rsidR="00E3767C" w:rsidRPr="005819CD" w:rsidP="00FA2168">
            <w:pPr>
              <w:rPr>
                <w:i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Milimetre-santimetre, santimetre-metre ve metre-kilometre arasındaki ikili dönüştürmelerle sınırlı kalınır.</w:t>
            </w:r>
            <w:r w:rsidRPr="005819CD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Ondalık gösterim kullanılmasını gerektiren dönüştürmeler yapılmaz.</w:t>
            </w:r>
          </w:p>
          <w:p w:rsidR="00FA2168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FA2168" w:rsidRPr="005819CD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5819CD" w:rsidP="00FA2168">
      <w:pPr>
        <w:rPr>
          <w:sz w:val="22"/>
          <w:szCs w:val="22"/>
        </w:rPr>
      </w:pPr>
    </w:p>
    <w:p w:rsidR="00E3767C" w:rsidRPr="005819CD" w:rsidP="00FA2168">
      <w:pPr>
        <w:rPr>
          <w:sz w:val="22"/>
          <w:szCs w:val="22"/>
        </w:rPr>
      </w:pPr>
    </w:p>
    <w:p w:rsidR="00FA2168" w:rsidRPr="005819CD" w:rsidP="00FA216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FA2168" w:rsidRPr="005819CD" w:rsidP="00FA2168">
      <w:pPr>
        <w:rPr>
          <w:sz w:val="22"/>
          <w:szCs w:val="22"/>
        </w:rPr>
      </w:pPr>
    </w:p>
    <w:p w:rsidR="00FA2168" w:rsidRPr="005819CD" w:rsidP="00FA2168">
      <w:pPr>
        <w:rPr>
          <w:sz w:val="22"/>
          <w:szCs w:val="22"/>
        </w:rPr>
      </w:pPr>
    </w:p>
    <w:p w:rsidR="00FA2168" w:rsidRPr="005819CD" w:rsidP="00B25E77">
      <w:pPr>
        <w:rPr>
          <w:sz w:val="22"/>
          <w:szCs w:val="22"/>
        </w:rPr>
      </w:pPr>
    </w:p>
    <w:p w:rsidR="00E3767C" w:rsidRPr="005819CD" w:rsidP="00B25E77">
      <w:pPr>
        <w:rPr>
          <w:sz w:val="22"/>
          <w:szCs w:val="22"/>
        </w:rPr>
      </w:pPr>
    </w:p>
    <w:p w:rsidR="00E3767C" w:rsidRPr="005819CD" w:rsidP="00B25E77">
      <w:pPr>
        <w:rPr>
          <w:sz w:val="22"/>
          <w:szCs w:val="22"/>
        </w:rPr>
      </w:pPr>
    </w:p>
    <w:p w:rsidR="00E3767C" w:rsidRPr="005819CD" w:rsidP="00B25E77">
      <w:pPr>
        <w:rPr>
          <w:sz w:val="22"/>
          <w:szCs w:val="22"/>
        </w:rPr>
      </w:pPr>
    </w:p>
    <w:p w:rsidR="005F3694" w:rsidRPr="005819CD" w:rsidP="00E3767C">
      <w:pPr>
        <w:rPr>
          <w:sz w:val="22"/>
          <w:szCs w:val="22"/>
        </w:rPr>
      </w:pPr>
    </w:p>
    <w:p w:rsidR="00C14C1E" w:rsidRPr="005819CD" w:rsidP="005F3694">
      <w:pPr>
        <w:ind w:left="1416" w:firstLine="708"/>
        <w:rPr>
          <w:sz w:val="22"/>
          <w:szCs w:val="22"/>
        </w:rPr>
      </w:pPr>
    </w:p>
    <w:p w:rsidR="00C14C1E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